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1BCFD" w14:textId="77777777" w:rsidR="00912F3B" w:rsidRDefault="00912F3B" w:rsidP="00912F3B"/>
    <w:p w14:paraId="3BCDD5C2" w14:textId="79ACA101" w:rsidR="00CB38D0" w:rsidRPr="0078260D" w:rsidRDefault="00912F3B" w:rsidP="00912F3B">
      <w:pPr>
        <w:rPr>
          <w:b/>
          <w:sz w:val="36"/>
          <w:szCs w:val="36"/>
        </w:rPr>
      </w:pPr>
      <w:r w:rsidRPr="0078260D">
        <w:rPr>
          <w:b/>
          <w:sz w:val="36"/>
          <w:szCs w:val="36"/>
        </w:rPr>
        <w:t>HISTORIA Y CULTURA DE ARAGÓN</w:t>
      </w:r>
      <w:r w:rsidRPr="0078260D">
        <w:rPr>
          <w:b/>
          <w:sz w:val="36"/>
          <w:szCs w:val="36"/>
        </w:rPr>
        <w:tab/>
        <w:t>Curso: 1º</w:t>
      </w:r>
    </w:p>
    <w:p w14:paraId="02AB7A79" w14:textId="117B004D" w:rsidR="00912F3B" w:rsidRDefault="00912F3B" w:rsidP="00912F3B">
      <w:pPr>
        <w:rPr>
          <w:b/>
        </w:rPr>
      </w:pPr>
      <w:r w:rsidRPr="00912F3B">
        <w:rPr>
          <w:b/>
        </w:rPr>
        <w:t>BLOQUE 1: Literatura y Música aragonesa I</w:t>
      </w:r>
    </w:p>
    <w:p w14:paraId="36C73655" w14:textId="77777777" w:rsidR="0078260D" w:rsidRPr="00912F3B" w:rsidRDefault="0078260D" w:rsidP="00912F3B">
      <w:pPr>
        <w:rPr>
          <w:b/>
        </w:rPr>
      </w:pPr>
    </w:p>
    <w:p w14:paraId="07863380" w14:textId="77777777" w:rsidR="00912F3B" w:rsidRPr="00912F3B" w:rsidRDefault="00912F3B" w:rsidP="00912F3B">
      <w:r w:rsidRPr="00912F3B">
        <w:t>A)</w:t>
      </w:r>
      <w:r w:rsidRPr="00912F3B">
        <w:tab/>
        <w:t>LITERATURA</w:t>
      </w:r>
    </w:p>
    <w:p w14:paraId="42726A2D" w14:textId="77777777" w:rsidR="00912F3B" w:rsidRPr="00912F3B" w:rsidRDefault="00912F3B" w:rsidP="00912F3B">
      <w:r w:rsidRPr="00912F3B">
        <w:t>-</w:t>
      </w:r>
      <w:r w:rsidRPr="00912F3B">
        <w:tab/>
        <w:t>Las glosas emilianenses, primera manifestación escrita del aragonés.</w:t>
      </w:r>
    </w:p>
    <w:p w14:paraId="3A60256B" w14:textId="77777777" w:rsidR="00912F3B" w:rsidRPr="00912F3B" w:rsidRDefault="00912F3B" w:rsidP="00912F3B">
      <w:r w:rsidRPr="00912F3B">
        <w:t>-</w:t>
      </w:r>
      <w:r w:rsidRPr="00912F3B">
        <w:tab/>
        <w:t xml:space="preserve">Los textos medievales en aragonés: Razón </w:t>
      </w:r>
      <w:proofErr w:type="spellStart"/>
      <w:r w:rsidRPr="00912F3B">
        <w:t>feita</w:t>
      </w:r>
      <w:proofErr w:type="spellEnd"/>
      <w:r w:rsidRPr="00912F3B">
        <w:t xml:space="preserve"> </w:t>
      </w:r>
      <w:proofErr w:type="spellStart"/>
      <w:r w:rsidRPr="00912F3B">
        <w:t>d’amor</w:t>
      </w:r>
      <w:proofErr w:type="spellEnd"/>
      <w:r w:rsidRPr="00912F3B">
        <w:t xml:space="preserve">, Libro de Apolonio, Libro de Santa María Egipciaca, Libro de Alexandre, Libre </w:t>
      </w:r>
      <w:proofErr w:type="spellStart"/>
      <w:r w:rsidRPr="00912F3B">
        <w:t>dels</w:t>
      </w:r>
      <w:proofErr w:type="spellEnd"/>
      <w:r w:rsidRPr="00912F3B">
        <w:t xml:space="preserve"> tres </w:t>
      </w:r>
      <w:proofErr w:type="spellStart"/>
      <w:r w:rsidRPr="00912F3B">
        <w:t>reys</w:t>
      </w:r>
      <w:proofErr w:type="spellEnd"/>
      <w:r w:rsidRPr="00912F3B">
        <w:t xml:space="preserve"> </w:t>
      </w:r>
      <w:proofErr w:type="spellStart"/>
      <w:r w:rsidRPr="00912F3B">
        <w:t>d’orient</w:t>
      </w:r>
      <w:proofErr w:type="spellEnd"/>
      <w:r w:rsidRPr="00912F3B">
        <w:t>, etc.</w:t>
      </w:r>
    </w:p>
    <w:p w14:paraId="158845B4" w14:textId="77777777" w:rsidR="00912F3B" w:rsidRPr="00912F3B" w:rsidRDefault="00912F3B" w:rsidP="00912F3B">
      <w:r w:rsidRPr="00912F3B">
        <w:t>-</w:t>
      </w:r>
      <w:r w:rsidRPr="00912F3B">
        <w:tab/>
        <w:t xml:space="preserve">Los trovadores (Pedro de </w:t>
      </w:r>
      <w:proofErr w:type="gramStart"/>
      <w:r w:rsidRPr="00912F3B">
        <w:t>Santafé,…</w:t>
      </w:r>
      <w:proofErr w:type="gramEnd"/>
      <w:r w:rsidRPr="00912F3B">
        <w:t>).</w:t>
      </w:r>
    </w:p>
    <w:p w14:paraId="27E6B6FA" w14:textId="77777777" w:rsidR="00912F3B" w:rsidRPr="00912F3B" w:rsidRDefault="00912F3B" w:rsidP="00912F3B">
      <w:r w:rsidRPr="00912F3B">
        <w:t>-</w:t>
      </w:r>
      <w:r w:rsidRPr="00912F3B">
        <w:tab/>
        <w:t xml:space="preserve">Juan Fernández de Heredia y el taller de traducción de </w:t>
      </w:r>
      <w:proofErr w:type="spellStart"/>
      <w:r w:rsidRPr="00912F3B">
        <w:t>Avignon</w:t>
      </w:r>
      <w:proofErr w:type="spellEnd"/>
      <w:r w:rsidRPr="00912F3B">
        <w:t>.</w:t>
      </w:r>
    </w:p>
    <w:p w14:paraId="59064B38" w14:textId="77777777" w:rsidR="00912F3B" w:rsidRPr="00912F3B" w:rsidRDefault="00912F3B" w:rsidP="00912F3B">
      <w:r w:rsidRPr="00912F3B">
        <w:t>-</w:t>
      </w:r>
      <w:r w:rsidRPr="00912F3B">
        <w:tab/>
        <w:t xml:space="preserve">Los textos aljamiados, el Poema de </w:t>
      </w:r>
      <w:proofErr w:type="spellStart"/>
      <w:r w:rsidRPr="00912F3B">
        <w:t>Yuçuf</w:t>
      </w:r>
      <w:proofErr w:type="spellEnd"/>
      <w:r w:rsidRPr="00912F3B">
        <w:t>.</w:t>
      </w:r>
    </w:p>
    <w:p w14:paraId="6180783C" w14:textId="77777777" w:rsidR="00912F3B" w:rsidRPr="00912F3B" w:rsidRDefault="00912F3B" w:rsidP="00912F3B">
      <w:r w:rsidRPr="00912F3B">
        <w:t>-</w:t>
      </w:r>
      <w:r w:rsidRPr="00912F3B">
        <w:tab/>
        <w:t xml:space="preserve">Literatura en castellano hasta los hermanos Argensola. </w:t>
      </w:r>
    </w:p>
    <w:p w14:paraId="18918E49" w14:textId="77777777" w:rsidR="00912F3B" w:rsidRPr="00912F3B" w:rsidRDefault="00912F3B" w:rsidP="00912F3B">
      <w:r w:rsidRPr="00912F3B">
        <w:t>B)</w:t>
      </w:r>
      <w:r w:rsidRPr="00912F3B">
        <w:tab/>
        <w:t>MÚSICA</w:t>
      </w:r>
    </w:p>
    <w:p w14:paraId="230C3CFF" w14:textId="77777777" w:rsidR="00912F3B" w:rsidRPr="00912F3B" w:rsidRDefault="00912F3B" w:rsidP="00912F3B">
      <w:r w:rsidRPr="00912F3B">
        <w:t>-</w:t>
      </w:r>
      <w:r w:rsidRPr="00912F3B">
        <w:tab/>
        <w:t>La música de la Corte</w:t>
      </w:r>
    </w:p>
    <w:p w14:paraId="6EA99C4C" w14:textId="137C22BD" w:rsidR="00912F3B" w:rsidRDefault="00912F3B" w:rsidP="00912F3B">
      <w:r w:rsidRPr="00912F3B">
        <w:t>-</w:t>
      </w:r>
      <w:r w:rsidRPr="00912F3B">
        <w:tab/>
        <w:t>Música religiosa (cristiana, árabe y judía).</w:t>
      </w:r>
    </w:p>
    <w:p w14:paraId="1C4D678E" w14:textId="77777777" w:rsidR="0078260D" w:rsidRDefault="0078260D" w:rsidP="00912F3B"/>
    <w:p w14:paraId="497A9299" w14:textId="77777777" w:rsidR="00912F3B" w:rsidRPr="00912F3B" w:rsidRDefault="00912F3B" w:rsidP="00912F3B">
      <w:pPr>
        <w:rPr>
          <w:b/>
        </w:rPr>
      </w:pPr>
      <w:r w:rsidRPr="00912F3B">
        <w:rPr>
          <w:b/>
        </w:rPr>
        <w:t>BLOQUE 2: Geografía de Aragón I</w:t>
      </w:r>
    </w:p>
    <w:p w14:paraId="6287BB18" w14:textId="77777777" w:rsidR="00912F3B" w:rsidRDefault="00912F3B" w:rsidP="00912F3B">
      <w:r>
        <w:t>El medio físico, los paisajes y los recursos naturales de Aragón</w:t>
      </w:r>
    </w:p>
    <w:p w14:paraId="0C2185D4" w14:textId="77777777" w:rsidR="00912F3B" w:rsidRDefault="00912F3B" w:rsidP="00912F3B">
      <w:r>
        <w:t xml:space="preserve">La organización histórica del territorio. </w:t>
      </w:r>
    </w:p>
    <w:p w14:paraId="7D17BE06" w14:textId="77777777" w:rsidR="00912F3B" w:rsidRDefault="00912F3B" w:rsidP="00912F3B">
      <w:r>
        <w:t xml:space="preserve">La población de Aragón: evolución, estructura y distribución territorial. </w:t>
      </w:r>
    </w:p>
    <w:p w14:paraId="5531FBA3" w14:textId="608A8395" w:rsidR="00912F3B" w:rsidRDefault="00912F3B" w:rsidP="00912F3B">
      <w:r>
        <w:t>El medio físico, los paisajes y los recursos naturales de Aragón.</w:t>
      </w:r>
    </w:p>
    <w:p w14:paraId="3CE6D288" w14:textId="77777777" w:rsidR="0078260D" w:rsidRDefault="0078260D" w:rsidP="00912F3B"/>
    <w:p w14:paraId="746D9A00" w14:textId="77777777" w:rsidR="00912F3B" w:rsidRPr="00912F3B" w:rsidRDefault="00912F3B" w:rsidP="00912F3B">
      <w:pPr>
        <w:rPr>
          <w:b/>
        </w:rPr>
      </w:pPr>
      <w:r w:rsidRPr="00912F3B">
        <w:rPr>
          <w:b/>
        </w:rPr>
        <w:t>BLOQUE 3: Historia de Aragón I</w:t>
      </w:r>
    </w:p>
    <w:p w14:paraId="18BE38EE" w14:textId="77777777" w:rsidR="00912F3B" w:rsidRDefault="00912F3B" w:rsidP="00912F3B">
      <w:r>
        <w:t>Aragón en la Antigüedad (nuevo).</w:t>
      </w:r>
    </w:p>
    <w:p w14:paraId="549AD3FB" w14:textId="77777777" w:rsidR="00912F3B" w:rsidRDefault="00912F3B" w:rsidP="00912F3B">
      <w:r>
        <w:t xml:space="preserve">El </w:t>
      </w:r>
      <w:proofErr w:type="gramStart"/>
      <w:r>
        <w:t>Islam</w:t>
      </w:r>
      <w:proofErr w:type="gramEnd"/>
      <w:r>
        <w:t xml:space="preserve"> en Aragón (nuevo).</w:t>
      </w:r>
    </w:p>
    <w:p w14:paraId="52C33600" w14:textId="77777777" w:rsidR="00912F3B" w:rsidRDefault="00912F3B" w:rsidP="00912F3B">
      <w:r>
        <w:t>Orígenes y formación del reino de Aragón.</w:t>
      </w:r>
    </w:p>
    <w:p w14:paraId="25FB7478" w14:textId="77777777" w:rsidR="00912F3B" w:rsidRDefault="00912F3B" w:rsidP="00912F3B">
      <w:r>
        <w:t>Consolidación y expansión del reino: hacia la Corona de Aragón (nuevo).</w:t>
      </w:r>
    </w:p>
    <w:p w14:paraId="3AAFEA99" w14:textId="77777777" w:rsidR="00912F3B" w:rsidRDefault="00912F3B" w:rsidP="00912F3B">
      <w:r>
        <w:t xml:space="preserve">La madurez del reino y de la Corona -cambio social e institucional, estructuras económicas y sociales-. </w:t>
      </w:r>
    </w:p>
    <w:p w14:paraId="09C7C29B" w14:textId="77777777" w:rsidR="00912F3B" w:rsidRDefault="00912F3B" w:rsidP="00912F3B">
      <w:r>
        <w:t xml:space="preserve">Aragón en los albores del Renacimiento-Aragón en el contexto de la monarquía hispánica –aparato institucional, sociedad aragonesa y conflicto social-. </w:t>
      </w:r>
    </w:p>
    <w:p w14:paraId="2C2E15E4" w14:textId="0B684457" w:rsidR="00912F3B" w:rsidRDefault="00912F3B" w:rsidP="00912F3B">
      <w:r>
        <w:t>La evolución de los siglos XVI y XVII.</w:t>
      </w:r>
    </w:p>
    <w:p w14:paraId="1DA88491" w14:textId="77777777" w:rsidR="00912F3B" w:rsidRPr="00912F3B" w:rsidRDefault="00912F3B" w:rsidP="00912F3B">
      <w:pPr>
        <w:rPr>
          <w:b/>
        </w:rPr>
      </w:pPr>
      <w:r w:rsidRPr="00912F3B">
        <w:rPr>
          <w:b/>
        </w:rPr>
        <w:t>BLOQUE 4: Derecho aragonés I</w:t>
      </w:r>
    </w:p>
    <w:p w14:paraId="434D1116" w14:textId="77777777" w:rsidR="00912F3B" w:rsidRDefault="00912F3B" w:rsidP="00912F3B">
      <w:proofErr w:type="spellStart"/>
      <w:r>
        <w:t>Foralidad</w:t>
      </w:r>
      <w:proofErr w:type="spellEnd"/>
      <w:r>
        <w:t xml:space="preserve"> burguesa.</w:t>
      </w:r>
    </w:p>
    <w:p w14:paraId="7E9562A3" w14:textId="77777777" w:rsidR="00912F3B" w:rsidRDefault="00912F3B" w:rsidP="00912F3B">
      <w:proofErr w:type="spellStart"/>
      <w:r>
        <w:t>Foralidad</w:t>
      </w:r>
      <w:proofErr w:type="spellEnd"/>
      <w:r>
        <w:t xml:space="preserve"> militar.</w:t>
      </w:r>
    </w:p>
    <w:p w14:paraId="43F60BC3" w14:textId="77777777" w:rsidR="00912F3B" w:rsidRDefault="00912F3B" w:rsidP="00912F3B">
      <w:proofErr w:type="spellStart"/>
      <w:r>
        <w:lastRenderedPageBreak/>
        <w:t>Foralidad</w:t>
      </w:r>
      <w:proofErr w:type="spellEnd"/>
      <w:r>
        <w:t xml:space="preserve"> de Extremadura.</w:t>
      </w:r>
    </w:p>
    <w:p w14:paraId="512E1E1E" w14:textId="77777777" w:rsidR="00912F3B" w:rsidRDefault="00912F3B" w:rsidP="00912F3B">
      <w:r>
        <w:t>Fueros, Observancias y Actos de Corte: El Vidal Mayor.</w:t>
      </w:r>
    </w:p>
    <w:p w14:paraId="71463C69" w14:textId="77777777" w:rsidR="00912F3B" w:rsidRDefault="00912F3B" w:rsidP="00912F3B">
      <w:r>
        <w:t>Procesos forales.</w:t>
      </w:r>
    </w:p>
    <w:p w14:paraId="2E888E58" w14:textId="77777777" w:rsidR="00912F3B" w:rsidRDefault="00912F3B" w:rsidP="00912F3B">
      <w:r>
        <w:t>Instituciones del Reino: Cortes, Diputación, Justicia.</w:t>
      </w:r>
    </w:p>
    <w:p w14:paraId="3A1279D9" w14:textId="7E27785B" w:rsidR="00912F3B" w:rsidRDefault="00912F3B" w:rsidP="00912F3B">
      <w:r>
        <w:t>Decadencia foral y Decretos de Nueva Planta.</w:t>
      </w:r>
    </w:p>
    <w:p w14:paraId="4B4129CD" w14:textId="77777777" w:rsidR="0078260D" w:rsidRDefault="0078260D" w:rsidP="00912F3B">
      <w:bookmarkStart w:id="0" w:name="_GoBack"/>
      <w:bookmarkEnd w:id="0"/>
    </w:p>
    <w:p w14:paraId="339C72F7" w14:textId="77777777" w:rsidR="00912F3B" w:rsidRPr="00912F3B" w:rsidRDefault="00912F3B" w:rsidP="00912F3B">
      <w:pPr>
        <w:rPr>
          <w:b/>
        </w:rPr>
      </w:pPr>
      <w:r w:rsidRPr="00912F3B">
        <w:rPr>
          <w:b/>
        </w:rPr>
        <w:t>BLOQUE 5: Patrimonio de Aragón</w:t>
      </w:r>
    </w:p>
    <w:p w14:paraId="73CEC315" w14:textId="77777777" w:rsidR="00912F3B" w:rsidRDefault="00912F3B" w:rsidP="00912F3B">
      <w:r>
        <w:t>Patrimonio material: Bienes muebles e inmuebles.</w:t>
      </w:r>
    </w:p>
    <w:p w14:paraId="5E1EFE1A" w14:textId="39EF3928" w:rsidR="00912F3B" w:rsidRDefault="00912F3B" w:rsidP="00912F3B">
      <w:r>
        <w:t>Patrimonio inmaterial: tradición oral y musical, usos sociales, rituales y festivos.</w:t>
      </w:r>
    </w:p>
    <w:p w14:paraId="2970776B" w14:textId="77777777" w:rsidR="00912F3B" w:rsidRDefault="00912F3B" w:rsidP="00912F3B"/>
    <w:p w14:paraId="5C7AE6ED" w14:textId="77777777" w:rsidR="00912F3B" w:rsidRPr="00912F3B" w:rsidRDefault="00912F3B" w:rsidP="00912F3B">
      <w:pPr>
        <w:rPr>
          <w:b/>
        </w:rPr>
      </w:pPr>
      <w:r w:rsidRPr="00912F3B">
        <w:rPr>
          <w:b/>
        </w:rPr>
        <w:t>BLOQUE 6: Arte aragonés I</w:t>
      </w:r>
    </w:p>
    <w:p w14:paraId="1E97A86F" w14:textId="77777777" w:rsidR="00912F3B" w:rsidRDefault="00912F3B" w:rsidP="00912F3B">
      <w:r>
        <w:t xml:space="preserve">Manifestaciones artísticas en la Antigüedad. </w:t>
      </w:r>
    </w:p>
    <w:p w14:paraId="3B257FD1" w14:textId="77777777" w:rsidR="00912F3B" w:rsidRDefault="00912F3B" w:rsidP="00912F3B">
      <w:r>
        <w:t xml:space="preserve">El arte islámico en Aragón. </w:t>
      </w:r>
    </w:p>
    <w:p w14:paraId="28A5586F" w14:textId="77777777" w:rsidR="00912F3B" w:rsidRDefault="00912F3B" w:rsidP="00912F3B">
      <w:r>
        <w:t>Visigodo y prerrománico.</w:t>
      </w:r>
    </w:p>
    <w:p w14:paraId="6A3E5631" w14:textId="77777777" w:rsidR="00912F3B" w:rsidRDefault="00912F3B" w:rsidP="00912F3B">
      <w:r>
        <w:t xml:space="preserve">Románico. </w:t>
      </w:r>
    </w:p>
    <w:p w14:paraId="747D74A8" w14:textId="77777777" w:rsidR="00912F3B" w:rsidRDefault="00912F3B" w:rsidP="00912F3B">
      <w:r>
        <w:t xml:space="preserve">Cisterciense. </w:t>
      </w:r>
    </w:p>
    <w:p w14:paraId="0BF14F97" w14:textId="77777777" w:rsidR="00912F3B" w:rsidRDefault="00912F3B" w:rsidP="00912F3B">
      <w:r>
        <w:t xml:space="preserve">Gótico. </w:t>
      </w:r>
    </w:p>
    <w:p w14:paraId="4386FF64" w14:textId="77777777" w:rsidR="00912F3B" w:rsidRDefault="00912F3B" w:rsidP="00912F3B">
      <w:r>
        <w:t xml:space="preserve">Mudéjar. </w:t>
      </w:r>
    </w:p>
    <w:p w14:paraId="058138C1" w14:textId="2D006743" w:rsidR="00912F3B" w:rsidRPr="00912F3B" w:rsidRDefault="00912F3B" w:rsidP="00912F3B">
      <w:r>
        <w:t>Arte en el Renacimiento.</w:t>
      </w:r>
    </w:p>
    <w:sectPr w:rsidR="00912F3B" w:rsidRPr="00912F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8C"/>
    <w:rsid w:val="0078260D"/>
    <w:rsid w:val="008D078C"/>
    <w:rsid w:val="00912F3B"/>
    <w:rsid w:val="00C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C065B"/>
  <w15:chartTrackingRefBased/>
  <w15:docId w15:val="{39488D6A-6D8C-425B-A47F-5FCB25A1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2018-04-16T20:35:00Z</dcterms:created>
  <dcterms:modified xsi:type="dcterms:W3CDTF">2018-04-25T15:27:00Z</dcterms:modified>
</cp:coreProperties>
</file>